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A75B6" w14:textId="77777777"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DA297E3" w14:textId="1884B728" w:rsidR="00161D58" w:rsidRPr="00347DC3" w:rsidRDefault="00C8625A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C8625A">
        <w:rPr>
          <w:lang w:val="en-US"/>
        </w:rPr>
        <w:t xml:space="preserve">Major-General G. R. </w:t>
      </w:r>
      <w:proofErr w:type="spellStart"/>
      <w:r w:rsidRPr="00C8625A">
        <w:rPr>
          <w:lang w:val="en-US"/>
        </w:rPr>
        <w:t>Pearkes</w:t>
      </w:r>
      <w:proofErr w:type="spellEnd"/>
      <w:r w:rsidRPr="00C8625A">
        <w:rPr>
          <w:lang w:val="en-US"/>
        </w:rPr>
        <w:t xml:space="preserve"> Building - High Pressure Fuel System Compliance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A9D853" w14:textId="7C8273A3" w:rsidR="00161D58" w:rsidRPr="00347DC3" w:rsidRDefault="00C8625A" w:rsidP="00161D58">
      <w:pPr>
        <w:rPr>
          <w:lang w:val="en-US"/>
        </w:rPr>
      </w:pPr>
      <w:r>
        <w:rPr>
          <w:b/>
          <w:lang w:val="en-US"/>
        </w:rPr>
        <w:t>28-Aug-21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C8625A">
        <w:rPr>
          <w:lang w:val="en-US"/>
        </w:rPr>
        <w:t xml:space="preserve">Major-General G. R. </w:t>
      </w:r>
      <w:proofErr w:type="spellStart"/>
      <w:r w:rsidRPr="00C8625A">
        <w:rPr>
          <w:lang w:val="en-US"/>
        </w:rPr>
        <w:t>Pearkes</w:t>
      </w:r>
      <w:proofErr w:type="spellEnd"/>
      <w:r w:rsidRPr="00C8625A">
        <w:rPr>
          <w:lang w:val="en-US"/>
        </w:rPr>
        <w:t xml:space="preserve"> Building - High Pressure Fuel System Compliance</w:t>
      </w:r>
      <w:r>
        <w:rPr>
          <w:lang w:val="en-US"/>
        </w:rPr>
        <w:t xml:space="preserve">, </w:t>
      </w:r>
      <w:r w:rsidR="00161D58" w:rsidRPr="00347DC3">
        <w:rPr>
          <w:lang w:val="en-US"/>
        </w:rPr>
        <w:t xml:space="preserve">located in </w:t>
      </w:r>
      <w:r>
        <w:rPr>
          <w:lang w:val="en-US"/>
        </w:rPr>
        <w:t>Ottawa, ON</w:t>
      </w:r>
      <w:r w:rsidR="00161D58" w:rsidRPr="00347DC3">
        <w:rPr>
          <w:lang w:val="en-US"/>
        </w:rPr>
        <w:t xml:space="preserve"> is likely to cause significant adverse environmental effects.</w:t>
      </w:r>
    </w:p>
    <w:p w14:paraId="2BDCC178" w14:textId="77777777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14:paraId="4EF6DFDA" w14:textId="0CAD0698"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Pr="00347DC3">
        <w:rPr>
          <w:b/>
          <w:lang w:val="en-US"/>
        </w:rPr>
        <w:t xml:space="preserve">by </w:t>
      </w:r>
      <w:r w:rsidR="00C8625A">
        <w:rPr>
          <w:b/>
          <w:lang w:val="en-US"/>
        </w:rPr>
        <w:t>September 27, 2021</w:t>
      </w:r>
      <w:r w:rsidRPr="00347DC3">
        <w:rPr>
          <w:b/>
          <w:lang w:val="en-US"/>
        </w:rPr>
        <w:t xml:space="preserve"> </w:t>
      </w:r>
      <w:r w:rsidRPr="00347DC3">
        <w:rPr>
          <w:lang w:val="en-US"/>
        </w:rPr>
        <w:t>to:</w:t>
      </w:r>
    </w:p>
    <w:p w14:paraId="6FF67E11" w14:textId="77777777"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14:paraId="5E4F4424" w14:textId="77777777"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8E2326F" w14:textId="77777777" w:rsidR="00C8625A" w:rsidRPr="00C8625A" w:rsidRDefault="00C8625A" w:rsidP="00C8625A">
      <w:pPr>
        <w:rPr>
          <w:lang w:val="en-US"/>
        </w:rPr>
      </w:pPr>
      <w:r w:rsidRPr="00C8625A">
        <w:rPr>
          <w:lang w:val="en-US"/>
        </w:rPr>
        <w:t>The purpose of this project is to assess and document the existing base building emergency generator fuel system and effect modifications and/or drawings as needed to render the system compliant to SOR-2008/197, and register this system with the TSSA.</w:t>
      </w:r>
    </w:p>
    <w:p w14:paraId="685000AC" w14:textId="18B5C02B" w:rsidR="00C8625A" w:rsidRPr="00347DC3" w:rsidRDefault="00C8625A" w:rsidP="00C8625A">
      <w:pPr>
        <w:rPr>
          <w:lang w:val="en-US"/>
        </w:rPr>
      </w:pPr>
      <w:r w:rsidRPr="00C8625A">
        <w:rPr>
          <w:lang w:val="en-US"/>
        </w:rPr>
        <w:t>There is currently a 5000L diesel fuel tank in the loading dock with pumps and fuel lines to the smaller day tank located in each of the 2 towers' 22nd floor emergency generator rooms. This project will include: - determination of conformance of existing high pressure piping system and associated tanks, and all other related equipment to an acceptable code (SOR-2008-197, and CMME, and as applicable CSA Z662, ANSI/ASME codes B31.1 or B31.3), which requires extensive site review of existing piping riser - access to piping will have to be provided if it is not already accessible: - pressure testing of system, non-destructive examination of piping (radiography/ultrasonic testing) to verify joint integrity, extent and scope of radiography inspection requirements to be determined with input from TSSA and consultant: - modification, as required; obtain approval from TSSA via application process with TSSA FSP, which require site-specific drawings and corresponding bill of materials of the pressure piping system and associated related equipment. The fuel system is identified and registered under ECCC# 00031204.</w:t>
      </w:r>
    </w:p>
    <w:p w14:paraId="750D20AD" w14:textId="77777777" w:rsidR="0003011E" w:rsidRPr="00C8625A" w:rsidRDefault="00C8625A">
      <w:pPr>
        <w:rPr>
          <w:lang w:val="en-US"/>
        </w:rPr>
      </w:pPr>
    </w:p>
    <w:sectPr w:rsidR="0003011E" w:rsidRPr="00C862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58"/>
    <w:rsid w:val="00112169"/>
    <w:rsid w:val="00161D58"/>
    <w:rsid w:val="00190593"/>
    <w:rsid w:val="00371E43"/>
    <w:rsid w:val="00553937"/>
    <w:rsid w:val="005D7503"/>
    <w:rsid w:val="007429ED"/>
    <w:rsid w:val="00A01955"/>
    <w:rsid w:val="00B44EEA"/>
    <w:rsid w:val="00B53613"/>
    <w:rsid w:val="00C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0F0F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2021-08-28T16:23:00Z</dcterms:created>
  <dcterms:modified xsi:type="dcterms:W3CDTF">2021-08-28T16:23:00Z</dcterms:modified>
</cp:coreProperties>
</file>